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FC23" w14:textId="33D33BB1" w:rsidR="00B51D7B" w:rsidRPr="00702A03" w:rsidRDefault="00E76B8B">
      <w:pPr>
        <w:rPr>
          <w:b/>
          <w:bCs/>
          <w:sz w:val="28"/>
          <w:szCs w:val="28"/>
        </w:rPr>
      </w:pPr>
      <w:r w:rsidRPr="00702A03">
        <w:rPr>
          <w:b/>
          <w:bCs/>
          <w:sz w:val="28"/>
          <w:szCs w:val="28"/>
        </w:rPr>
        <w:t xml:space="preserve">Aposição do MRN da DSE na declaração de depósito temporário (DDT) </w:t>
      </w:r>
    </w:p>
    <w:p w14:paraId="769B85AE" w14:textId="77777777" w:rsidR="00E76B8B" w:rsidRDefault="00E76B8B"/>
    <w:p w14:paraId="5D9CC1AF" w14:textId="77777777" w:rsidR="00E76B8B" w:rsidRPr="00E76B8B" w:rsidRDefault="00E76B8B" w:rsidP="00E76B8B">
      <w:r w:rsidRPr="00E76B8B">
        <w:t>Esta informação não é necessária em todas as situações em que as mercadorias sejam importadas de terceiros países, mas apenas em duas circunstâncias específicas:</w:t>
      </w:r>
    </w:p>
    <w:p w14:paraId="61BF4F35" w14:textId="77777777" w:rsidR="00E76B8B" w:rsidRPr="00E76B8B" w:rsidRDefault="00E76B8B" w:rsidP="00E76B8B"/>
    <w:p w14:paraId="034E8F08" w14:textId="0534461D" w:rsidR="00E76B8B" w:rsidRPr="00E76B8B" w:rsidRDefault="00E76B8B" w:rsidP="00E76B8B">
      <w:pPr>
        <w:numPr>
          <w:ilvl w:val="0"/>
          <w:numId w:val="2"/>
        </w:numPr>
      </w:pPr>
      <w:r w:rsidRPr="00E76B8B">
        <w:rPr>
          <w:b/>
          <w:bCs/>
          <w:u w:val="single"/>
        </w:rPr>
        <w:t>quando um navio</w:t>
      </w:r>
      <w:r w:rsidRPr="00E76B8B">
        <w:t> </w:t>
      </w:r>
      <w:r w:rsidRPr="00E76B8B">
        <w:rPr>
          <w:b/>
          <w:bCs/>
        </w:rPr>
        <w:t>procede diretamente dum país terceiro</w:t>
      </w:r>
      <w:r w:rsidRPr="00E76B8B">
        <w:t xml:space="preserve">, em que Portugal é a porta de entrada da </w:t>
      </w:r>
      <w:r w:rsidRPr="00E76B8B">
        <w:t>união; ou</w:t>
      </w:r>
    </w:p>
    <w:p w14:paraId="46C41EDB" w14:textId="77777777" w:rsidR="003435A9" w:rsidRPr="003435A9" w:rsidRDefault="00E76B8B" w:rsidP="00E76B8B">
      <w:pPr>
        <w:numPr>
          <w:ilvl w:val="0"/>
          <w:numId w:val="2"/>
        </w:numPr>
      </w:pPr>
      <w:r w:rsidRPr="00E76B8B">
        <w:t xml:space="preserve">quando </w:t>
      </w:r>
      <w:r w:rsidRPr="00E76B8B">
        <w:rPr>
          <w:b/>
          <w:bCs/>
        </w:rPr>
        <w:t>o </w:t>
      </w:r>
      <w:r w:rsidRPr="00E76B8B">
        <w:rPr>
          <w:b/>
          <w:bCs/>
          <w:u w:val="single"/>
        </w:rPr>
        <w:t>porto de embarque da mercadoria</w:t>
      </w:r>
      <w:r w:rsidRPr="00E76B8B">
        <w:rPr>
          <w:b/>
          <w:bCs/>
        </w:rPr>
        <w:t> pertence a um país terceiro</w:t>
      </w:r>
      <w:r w:rsidRPr="00E76B8B">
        <w:rPr>
          <w:b/>
          <w:bCs/>
        </w:rPr>
        <w:t xml:space="preserve">. </w:t>
      </w:r>
      <w:r>
        <w:rPr>
          <w:b/>
          <w:bCs/>
        </w:rPr>
        <w:t xml:space="preserve"> </w:t>
      </w:r>
    </w:p>
    <w:p w14:paraId="4474D284" w14:textId="2FF2B7FA" w:rsidR="00E76B8B" w:rsidRDefault="003435A9" w:rsidP="003435A9">
      <w:pPr>
        <w:ind w:left="720"/>
      </w:pPr>
      <w:r>
        <w:t>Ne</w:t>
      </w:r>
      <w:r w:rsidR="00E76B8B">
        <w:t>sta situação</w:t>
      </w:r>
      <w:r>
        <w:t xml:space="preserve"> cabem as mercadorias que permanecem a bordo do navio quando este chega a um Estado Membro, vindo dum país terceiro.</w:t>
      </w:r>
      <w:r w:rsidR="00E76B8B">
        <w:t xml:space="preserve"> </w:t>
      </w:r>
      <w:r>
        <w:t>Nesse Estado Membro embora façam parte da DSE (a DSE engloba toda a carga transportada no navio) não constam da declaração de depósito temporário porque não descarregam. Neste contexto terá de ser indicado o MRN da DSE no manifesto de descarga quando chegam a PT.</w:t>
      </w:r>
    </w:p>
    <w:p w14:paraId="15AAEADE" w14:textId="77777777" w:rsidR="00702A03" w:rsidRPr="00E76B8B" w:rsidRDefault="00702A03" w:rsidP="003435A9">
      <w:pPr>
        <w:ind w:left="720"/>
      </w:pPr>
    </w:p>
    <w:p w14:paraId="305F56E6" w14:textId="52460BD6" w:rsidR="00E76B8B" w:rsidRDefault="00E76B8B" w:rsidP="003435A9">
      <w:r>
        <w:t>N</w:t>
      </w:r>
      <w:r w:rsidRPr="00E76B8B">
        <w:t>as situações, em que a mercadoria já descarregou num outro Estado Membro previamente á chegada a Portugal, a informação é desnecessária porque os tramites relativos à indicação do MRN da DSE já foram cumpridos nesse Estado Membro.</w:t>
      </w:r>
    </w:p>
    <w:p w14:paraId="162C47EE" w14:textId="77777777" w:rsidR="00702A03" w:rsidRDefault="00702A03" w:rsidP="003435A9"/>
    <w:p w14:paraId="79F147B2" w14:textId="67CAEF1C" w:rsidR="00702A03" w:rsidRDefault="00702A03" w:rsidP="003435A9">
      <w:r>
        <w:t>A indicação do MRN da DSE na DDT quando desnecessário, vai gerar um conjunto de rotinas que condicionam o estado da partida e impedem o seu rápido desalfandegamento.</w:t>
      </w:r>
    </w:p>
    <w:p w14:paraId="647E1454" w14:textId="77777777" w:rsidR="00E76B8B" w:rsidRDefault="00E76B8B" w:rsidP="00E76B8B"/>
    <w:p w14:paraId="233B0767" w14:textId="77777777" w:rsidR="00E76B8B" w:rsidRPr="00E76B8B" w:rsidRDefault="00E76B8B" w:rsidP="00E76B8B"/>
    <w:p w14:paraId="549581FB" w14:textId="77777777" w:rsidR="00E76B8B" w:rsidRPr="00E76B8B" w:rsidRDefault="00E76B8B" w:rsidP="00E76B8B"/>
    <w:p w14:paraId="06A85E84" w14:textId="77777777" w:rsidR="00E76B8B" w:rsidRPr="00E76B8B" w:rsidRDefault="00E76B8B" w:rsidP="00E76B8B">
      <w:r w:rsidRPr="00E76B8B">
        <w:t xml:space="preserve">A indicação desta informação quer ao nível do manifesto de importação quer ao nível do anúncio de contentores só irá contribuir para incrementar as rotinas </w:t>
      </w:r>
      <w:proofErr w:type="gramStart"/>
      <w:r w:rsidRPr="00E76B8B">
        <w:t>que  SiMTeM</w:t>
      </w:r>
      <w:proofErr w:type="gramEnd"/>
      <w:r w:rsidRPr="00E76B8B">
        <w:t xml:space="preserve"> tem </w:t>
      </w:r>
      <w:proofErr w:type="gramStart"/>
      <w:r w:rsidRPr="00E76B8B">
        <w:t>que</w:t>
      </w:r>
      <w:proofErr w:type="gramEnd"/>
      <w:r w:rsidRPr="00E76B8B">
        <w:t xml:space="preserve"> executar para validar a informação com os outros Estados-Membros e aumentar o tempo de desalfandegamento das </w:t>
      </w:r>
      <w:proofErr w:type="gramStart"/>
      <w:r w:rsidRPr="00E76B8B">
        <w:t>mercadorias ,</w:t>
      </w:r>
      <w:proofErr w:type="gramEnd"/>
      <w:r w:rsidRPr="00E76B8B">
        <w:t xml:space="preserve"> uma vez que enquanto as rotinas decorrem as mercadorias ficam no estado condicionado, </w:t>
      </w:r>
      <w:proofErr w:type="gramStart"/>
      <w:r w:rsidRPr="00E76B8B">
        <w:t>i.e. completamente impossibilitadas</w:t>
      </w:r>
      <w:proofErr w:type="gramEnd"/>
      <w:r w:rsidRPr="00E76B8B">
        <w:t xml:space="preserve"> de prosseguirem com a sua regularização.</w:t>
      </w:r>
    </w:p>
    <w:p w14:paraId="043EA9C0" w14:textId="77777777" w:rsidR="00E76B8B" w:rsidRPr="00E76B8B" w:rsidRDefault="00E76B8B" w:rsidP="00E76B8B"/>
    <w:p w14:paraId="7286BB94" w14:textId="77777777" w:rsidR="00E76B8B" w:rsidRDefault="00E76B8B"/>
    <w:sectPr w:rsidR="00E76B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90F63"/>
    <w:multiLevelType w:val="multilevel"/>
    <w:tmpl w:val="0E9E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03251"/>
    <w:multiLevelType w:val="multilevel"/>
    <w:tmpl w:val="2FD0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8373526">
    <w:abstractNumId w:val="1"/>
  </w:num>
  <w:num w:numId="2" w16cid:durableId="93671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B8B"/>
    <w:rsid w:val="003435A9"/>
    <w:rsid w:val="00366BA5"/>
    <w:rsid w:val="00702A03"/>
    <w:rsid w:val="007A46BE"/>
    <w:rsid w:val="008B4956"/>
    <w:rsid w:val="00B51D7B"/>
    <w:rsid w:val="00E76B8B"/>
    <w:rsid w:val="00E9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2901"/>
  <w15:chartTrackingRefBased/>
  <w15:docId w15:val="{3F0B7D31-87FD-4EF4-A0B6-A365CC7C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76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76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76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76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76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76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76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76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76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76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76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76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76B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76B8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76B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76B8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76B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76B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76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76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76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76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76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76B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6B8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76B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76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76B8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76B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365</Words>
  <Characters>1305</Characters>
  <Application>Microsoft Office Word</Application>
  <DocSecurity>0</DocSecurity>
  <Lines>52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Bernardete Lopes</dc:creator>
  <cp:keywords/>
  <dc:description/>
  <cp:lastModifiedBy>Bernardete Lopes</cp:lastModifiedBy>
  <cp:revision>1</cp:revision>
  <dcterms:created xsi:type="dcterms:W3CDTF">2026-01-07T16:26:00Z</dcterms:created>
  <dcterms:modified xsi:type="dcterms:W3CDTF">2026-01-07T17:09:00Z</dcterms:modified>
</cp:coreProperties>
</file>